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DBE9">
      <w:pPr>
        <w:spacing w:line="360" w:lineRule="auto"/>
        <w:ind w:firstLine="420"/>
        <w:jc w:val="center"/>
        <w:rPr>
          <w:rFonts w:hint="eastAsia" w:ascii="方正小标宋简体" w:hAnsi="黑体" w:eastAsia="方正小标宋简体"/>
          <w:b/>
          <w:bCs/>
          <w:sz w:val="56"/>
          <w:szCs w:val="56"/>
          <w:lang w:eastAsia="zh-CN"/>
        </w:rPr>
      </w:pPr>
      <w:r>
        <w:rPr>
          <w:rFonts w:hint="eastAsia" w:ascii="方正小标宋简体" w:hAnsi="黑体" w:eastAsia="方正小标宋简体"/>
          <w:b/>
          <w:bCs/>
          <w:sz w:val="40"/>
          <w:szCs w:val="56"/>
        </w:rPr>
        <w:t>附件1：理学院202</w:t>
      </w:r>
      <w:r>
        <w:rPr>
          <w:rFonts w:hint="eastAsia" w:ascii="方正小标宋简体" w:hAnsi="黑体" w:eastAsia="方正小标宋简体"/>
          <w:b/>
          <w:bCs/>
          <w:sz w:val="40"/>
          <w:szCs w:val="56"/>
          <w:lang w:val="en-US" w:eastAsia="zh-CN"/>
        </w:rPr>
        <w:t>4</w:t>
      </w:r>
      <w:r>
        <w:rPr>
          <w:rFonts w:hint="eastAsia" w:ascii="方正小标宋简体" w:hAnsi="黑体" w:eastAsia="方正小标宋简体"/>
          <w:b/>
          <w:bCs/>
          <w:sz w:val="40"/>
          <w:szCs w:val="56"/>
        </w:rPr>
        <w:t>年新生入学</w:t>
      </w:r>
      <w:r>
        <w:rPr>
          <w:rFonts w:hint="eastAsia" w:ascii="方正小标宋简体" w:hAnsi="黑体" w:eastAsia="方正小标宋简体"/>
          <w:b/>
          <w:bCs/>
          <w:sz w:val="40"/>
          <w:szCs w:val="56"/>
          <w:lang w:val="en-US" w:eastAsia="zh-CN"/>
        </w:rPr>
        <w:t>迎新</w:t>
      </w:r>
      <w:r>
        <w:rPr>
          <w:rFonts w:hint="eastAsia" w:ascii="方正小标宋简体" w:hAnsi="黑体" w:eastAsia="方正小标宋简体"/>
          <w:b/>
          <w:bCs/>
          <w:sz w:val="40"/>
          <w:szCs w:val="56"/>
        </w:rPr>
        <w:t>工作日程安排</w:t>
      </w:r>
    </w:p>
    <w:p w14:paraId="3C15C2B2">
      <w:pPr>
        <w:spacing w:line="360" w:lineRule="auto"/>
        <w:rPr>
          <w:b/>
          <w:bCs/>
          <w:sz w:val="28"/>
          <w:szCs w:val="28"/>
        </w:rPr>
      </w:pPr>
    </w:p>
    <w:tbl>
      <w:tblPr>
        <w:tblStyle w:val="53"/>
        <w:tblW w:w="9923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35"/>
        <w:gridCol w:w="1559"/>
        <w:gridCol w:w="1276"/>
        <w:gridCol w:w="1276"/>
      </w:tblGrid>
      <w:tr w14:paraId="182F68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56EC9E84"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60804234"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工作内容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70F45E4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参与对象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3DBF8A23"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负责部门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61A992A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地点</w:t>
            </w:r>
          </w:p>
        </w:tc>
      </w:tr>
      <w:tr w14:paraId="479D81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45BFFC9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8月12日-8月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C1094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迎新系统管理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FD59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E34B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4A0E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线上</w:t>
            </w:r>
          </w:p>
        </w:tc>
      </w:tr>
      <w:tr w14:paraId="1EEF38E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D015D82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8月2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日、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3D4ED5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检查新生宿舍设施安全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76184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——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176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  <w:p w14:paraId="6657A87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1C4B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14:paraId="5E27C2C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4E12046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455369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分发物资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B5E39E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迎新志愿者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2E7D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学生会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518E6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14:paraId="370F666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223ABC52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47FDC2C8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7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0-1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3EB78C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本科生</w:t>
            </w: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新生报到入学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5AAE1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FCCB7">
            <w:pPr>
              <w:widowControl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  <w:p w14:paraId="60EC8E4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2"/>
                <w:lang w:eastAsia="zh-CN"/>
              </w:rPr>
              <w:t>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34A0D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南校</w:t>
            </w:r>
          </w:p>
        </w:tc>
      </w:tr>
      <w:tr w14:paraId="71579F7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13D9D2A4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44232E2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:00-1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6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319311">
            <w:pPr>
              <w:jc w:val="center"/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本科家长见面会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985BC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新生家长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78C2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  <w:p w14:paraId="5E858A9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>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60B75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丰盛堂C106</w:t>
            </w:r>
          </w:p>
        </w:tc>
      </w:tr>
      <w:tr w14:paraId="5AE4789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090118F4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6B3A84A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: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0-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: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0D7AF6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各班</w:t>
            </w: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班会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195FA4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720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  <w:p w14:paraId="04DD4B34">
            <w:pPr>
              <w:widowControl/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班主任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ED53F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丰盛堂</w:t>
            </w:r>
            <w:r>
              <w:rPr>
                <w:rFonts w:hint="eastAsia"/>
                <w:lang w:val="en-US" w:eastAsia="zh-CN"/>
              </w:rPr>
              <w:t>C201\C202\C203\C205</w:t>
            </w:r>
            <w:bookmarkStart w:id="0" w:name="_GoBack"/>
            <w:bookmarkEnd w:id="0"/>
          </w:p>
        </w:tc>
      </w:tr>
      <w:tr w14:paraId="21493D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3FE84E5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8月28日</w:t>
            </w:r>
          </w:p>
          <w:p w14:paraId="1E70CC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19:00-20:00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820138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走访新生宿舍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B7145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2F52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  <w:p w14:paraId="7F4EAE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>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D88C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14:paraId="3305B1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2E359BE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theme="minorEastAsia"/>
                <w:b/>
                <w:bCs/>
                <w:sz w:val="22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27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日-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33ABFE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学生在指定的购买点自行选购军训服装、腰带、军帽等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CC3444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0F9C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34658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英东体育场看台走廊</w:t>
            </w:r>
          </w:p>
        </w:tc>
      </w:tr>
      <w:tr w14:paraId="0CD4F80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43842FFB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月2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日-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D1F8F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军训日程安排</w:t>
            </w:r>
          </w:p>
          <w:p w14:paraId="1EB7AA52">
            <w:pPr>
              <w:jc w:val="center"/>
              <w:rPr>
                <w:rFonts w:hint="eastAsia" w:asciiTheme="minorEastAsia" w:hAnsiTheme="minorEastAsia" w:cs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见附件3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167C3F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66DC24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8594DA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3BDA987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71EEDE7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8月31日-9月3日</w:t>
            </w:r>
          </w:p>
          <w:p w14:paraId="6E8ECBF0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（待定）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AAB182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分批体检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7E980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76CF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06271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南校</w:t>
            </w:r>
          </w:p>
        </w:tc>
      </w:tr>
      <w:tr w14:paraId="6AEE89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4065A956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6日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036AA2">
            <w:pPr>
              <w:jc w:val="center"/>
              <w:rPr>
                <w:rFonts w:hint="eastAsia" w:asciiTheme="minorEastAsia" w:hAnsiTheme="minorEastAsia" w:cs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研究生</w:t>
            </w: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新生报到入学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24D2C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ABF52">
            <w:pPr>
              <w:widowControl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  <w:p w14:paraId="7AE4361B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2"/>
                <w:lang w:eastAsia="zh-CN"/>
              </w:rPr>
              <w:t>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94C9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深圳校区</w:t>
            </w:r>
          </w:p>
        </w:tc>
      </w:tr>
      <w:tr w14:paraId="7DE29C5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9AA945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1379A6">
            <w:pPr>
              <w:jc w:val="center"/>
              <w:rPr>
                <w:rFonts w:hint="eastAsia" w:asciiTheme="minorEastAsia" w:hAnsiTheme="minorEastAsia" w:cs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学校开学典礼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38AF9A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eastAsia="zh-CN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13C59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5370C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7A8DD52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3B2316CD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9月9日</w:t>
            </w:r>
          </w:p>
          <w:p w14:paraId="0D19994A">
            <w:pPr>
              <w:widowControl/>
              <w:jc w:val="center"/>
              <w:rPr>
                <w:rFonts w:hint="default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19:00-20:30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9C3C55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学生行为规范教育</w:t>
            </w:r>
          </w:p>
          <w:p w14:paraId="1D53C78E">
            <w:pPr>
              <w:jc w:val="center"/>
              <w:rPr>
                <w:rFonts w:hint="eastAsia"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资助育人专题</w:t>
            </w:r>
          </w:p>
          <w:p w14:paraId="2B65A31D">
            <w:pPr>
              <w:jc w:val="center"/>
              <w:rPr>
                <w:rFonts w:hint="eastAsia"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体质健康测试介绍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39FA7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eastAsia="zh-CN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1611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05435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南校</w:t>
            </w:r>
          </w:p>
        </w:tc>
      </w:tr>
      <w:tr w14:paraId="74C4B17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B45DB02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9月9日</w:t>
            </w:r>
          </w:p>
          <w:p w14:paraId="3F804C69">
            <w:pPr>
              <w:widowControl/>
              <w:jc w:val="center"/>
              <w:rPr>
                <w:rFonts w:hint="default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8:30-9:30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90D4D3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  <w:t>研究生学籍管理教育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ED236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4B1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教务办</w:t>
            </w:r>
          </w:p>
          <w:p w14:paraId="080BB157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BC8A2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南校</w:t>
            </w:r>
          </w:p>
        </w:tc>
      </w:tr>
      <w:tr w14:paraId="0C9631D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2418483D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9月10日</w:t>
            </w:r>
          </w:p>
          <w:p w14:paraId="57031292">
            <w:pPr>
              <w:widowControl/>
              <w:jc w:val="center"/>
              <w:rPr>
                <w:rFonts w:hint="default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19:00-20:30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C4B6B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  <w:t>本科生学籍教育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4927BA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11C0D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教务办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BD600">
            <w:pPr>
              <w:widowControl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南校</w:t>
            </w:r>
          </w:p>
        </w:tc>
      </w:tr>
      <w:tr w14:paraId="4E210CF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39F76274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-9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7E20BD14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（待定）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942D6A">
            <w:pPr>
              <w:jc w:val="center"/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分批体检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0B1A8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502BF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84885">
            <w:pPr>
              <w:widowControl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深圳校区</w:t>
            </w:r>
          </w:p>
        </w:tc>
      </w:tr>
      <w:tr w14:paraId="15E4E8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C7A1AD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9月12日</w:t>
            </w:r>
          </w:p>
          <w:p w14:paraId="2D7BDECA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19:00-21:00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78E4E7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院长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思政第一课暨入党教育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4D323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本科新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65B0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教务办</w:t>
            </w:r>
          </w:p>
          <w:p w14:paraId="6B3EFED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28176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南校</w:t>
            </w:r>
          </w:p>
        </w:tc>
      </w:tr>
      <w:tr w14:paraId="4A1410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6E7958D4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3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597F52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16:30-17:30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5B70A0">
            <w:pPr>
              <w:jc w:val="center"/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研究生学术道德与规范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C05A4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AE04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8E272">
            <w:pPr>
              <w:widowControl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 xml:space="preserve"> 深圳校区</w:t>
            </w:r>
          </w:p>
        </w:tc>
      </w:tr>
      <w:tr w14:paraId="6C137D1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665284C4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9月14日晚上</w:t>
            </w:r>
          </w:p>
          <w:p w14:paraId="1CD30950">
            <w:pPr>
              <w:widowControl/>
              <w:jc w:val="center"/>
              <w:rPr>
                <w:rFonts w:hint="default" w:asciiTheme="minorEastAsia" w:hAnsi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19:00开始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87503D">
            <w:pPr>
              <w:jc w:val="center"/>
              <w:rPr>
                <w:rFonts w:hint="default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心康课团体破冰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F9CEF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241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教务办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F03AC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南校</w:t>
            </w:r>
          </w:p>
        </w:tc>
      </w:tr>
      <w:tr w14:paraId="37DFD72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1D2FE9A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9月28日周六早上</w:t>
            </w:r>
          </w:p>
          <w:p w14:paraId="7CC6C523">
            <w:pPr>
              <w:widowControl/>
              <w:jc w:val="center"/>
              <w:rPr>
                <w:rFonts w:hint="default" w:cs="宋体" w:asciiTheme="minorEastAsia" w:hAnsiTheme="minorEastAsia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10:00-12:00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08ADB6">
            <w:pPr>
              <w:jc w:val="center"/>
              <w:rPr>
                <w:rFonts w:hint="default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2024年师生见面会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D5581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本科新生</w:t>
            </w:r>
          </w:p>
          <w:p w14:paraId="4479FC4C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166F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党政办</w:t>
            </w:r>
          </w:p>
          <w:p w14:paraId="7A78EF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C641C">
            <w:pPr>
              <w:widowControl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深圳校区</w:t>
            </w:r>
          </w:p>
        </w:tc>
      </w:tr>
      <w:tr w14:paraId="65B234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E8211C9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9月28日周六下午</w:t>
            </w:r>
          </w:p>
          <w:p w14:paraId="47B97500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14:00-16:00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55EEFE">
            <w:pPr>
              <w:jc w:val="center"/>
              <w:rPr>
                <w:rFonts w:hint="default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2023级本科生导师见面会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D18F6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2023级本科生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C76B9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教务办</w:t>
            </w:r>
          </w:p>
          <w:p w14:paraId="305FFEE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FCA57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深圳校区</w:t>
            </w:r>
          </w:p>
        </w:tc>
      </w:tr>
      <w:tr w14:paraId="54AB0AC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699BB79B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9月28日周六下午</w:t>
            </w:r>
          </w:p>
          <w:p w14:paraId="4089D9B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16:00-18:00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B88F55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2024级研究生导师见面会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6D21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8AE8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教务办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B3E4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深圳校区</w:t>
            </w:r>
          </w:p>
        </w:tc>
      </w:tr>
      <w:tr w14:paraId="432DC3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516963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30日前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6E5272">
            <w:pPr>
              <w:jc w:val="center"/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书记思政第一课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A80FE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D8E6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教务办</w:t>
            </w:r>
          </w:p>
          <w:p w14:paraId="7D5BA4B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97BE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深圳校区</w:t>
            </w:r>
          </w:p>
        </w:tc>
      </w:tr>
      <w:tr w14:paraId="0D1648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0F83268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9月30日前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D05318">
            <w:pPr>
              <w:jc w:val="center"/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研究生会筹备&amp;遴选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DF658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2566C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F448D">
            <w:pPr>
              <w:widowControl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 xml:space="preserve"> 深圳校区</w:t>
            </w:r>
          </w:p>
        </w:tc>
      </w:tr>
    </w:tbl>
    <w:p w14:paraId="2ABBD8DA">
      <w:pPr>
        <w:spacing w:line="360" w:lineRule="auto"/>
        <w:rPr>
          <w:b/>
          <w:bCs/>
          <w:sz w:val="28"/>
          <w:szCs w:val="28"/>
        </w:rPr>
      </w:pPr>
    </w:p>
    <w:p w14:paraId="17499ECB">
      <w:pPr>
        <w:widowControl/>
        <w:jc w:val="left"/>
        <w:rPr>
          <w:rFonts w:asciiTheme="minorEastAsia" w:hAnsiTheme="minorEastAsia" w:cstheme="minorEastAsia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80" w:bottom="1440" w:left="1080" w:header="567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133538"/>
    </w:sdtPr>
    <w:sdtEndPr>
      <w:rPr>
        <w:sz w:val="21"/>
        <w:szCs w:val="21"/>
        <w:lang w:val="zh-CN"/>
      </w:rPr>
    </w:sdtEndPr>
    <w:sdtContent>
      <w:p w14:paraId="5AC7A762">
        <w:pPr>
          <w:pStyle w:val="13"/>
          <w:rPr>
            <w:rFonts w:ascii="仿宋" w:hAnsi="仿宋"/>
            <w:b/>
            <w:sz w:val="21"/>
            <w:szCs w:val="21"/>
          </w:rPr>
        </w:pPr>
        <w:r>
          <w:rPr>
            <w:sz w:val="21"/>
            <w:szCs w:val="21"/>
          </w:rPr>
          <w:t>_____________________________________________________________________________________________</w:t>
        </w:r>
        <w:r>
          <w:rPr>
            <w:rFonts w:hint="eastAsia" w:ascii="仿宋" w:hAnsi="仿宋" w:eastAsia="仿宋"/>
            <w:b/>
            <w:sz w:val="21"/>
            <w:szCs w:val="21"/>
          </w:rPr>
          <w:t>热烈欢迎20</w:t>
        </w:r>
        <w:r>
          <w:rPr>
            <w:rFonts w:ascii="仿宋" w:hAnsi="仿宋" w:eastAsia="仿宋"/>
            <w:b/>
            <w:sz w:val="21"/>
            <w:szCs w:val="21"/>
          </w:rPr>
          <w:t>2</w:t>
        </w:r>
        <w:r>
          <w:rPr>
            <w:rFonts w:hint="eastAsia" w:ascii="仿宋" w:hAnsi="仿宋" w:eastAsia="仿宋"/>
            <w:b/>
            <w:sz w:val="21"/>
            <w:szCs w:val="21"/>
            <w:lang w:val="en-US" w:eastAsia="zh-CN"/>
          </w:rPr>
          <w:t>4</w:t>
        </w:r>
        <w:r>
          <w:rPr>
            <w:rFonts w:hint="eastAsia" w:ascii="仿宋" w:hAnsi="仿宋" w:eastAsia="仿宋"/>
            <w:b/>
            <w:sz w:val="21"/>
            <w:szCs w:val="21"/>
          </w:rPr>
          <w:t>级新生</w:t>
        </w:r>
      </w:p>
      <w:p w14:paraId="3E3FACA6">
        <w:pPr>
          <w:pStyle w:val="13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4</w:t>
        </w:r>
        <w:r>
          <w:rPr>
            <w:sz w:val="21"/>
            <w:szCs w:val="21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37C91">
    <w:pPr>
      <w:pStyle w:val="14"/>
    </w:pPr>
    <w:r>
      <w:ptab w:relativeTo="margin" w:alignment="center" w:leader="none"/>
    </w:r>
    <w:r>
      <w:ptab w:relativeTo="margin" w:alignment="right" w:leader="none"/>
    </w:r>
  </w:p>
  <w:p w14:paraId="7E9F7AE9">
    <w:pPr>
      <w:pStyle w:val="14"/>
    </w:pPr>
    <w:r>
      <w:t xml:space="preserve">                                                                       </w:t>
    </w:r>
  </w:p>
  <w:p w14:paraId="58F1D4E0">
    <w:pPr>
      <w:pStyle w:val="14"/>
    </w:pPr>
    <w:r>
      <w:t xml:space="preserve">                                       </w:t>
    </w:r>
    <w:r>
      <w:rPr>
        <w:rFonts w:hint="eastAsia"/>
      </w:rPr>
      <w:t xml:space="preserve"> </w:t>
    </w:r>
    <w: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15F29">
    <w:pPr>
      <w:pStyle w:val="14"/>
    </w:pPr>
    <w:r>
      <w:pict>
        <v:shape id="WordPictureWatermark2445379" o:spid="_x0000_s4099" o:spt="75" type="#_x0000_t75" style="position:absolute;left:0pt;height:487pt;width:48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10803095139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7DB5D">
    <w:pPr>
      <w:pStyle w:val="14"/>
    </w:pPr>
    <w:r>
      <w:pict>
        <v:shape id="WordPictureWatermark2445378" o:spid="_x0000_s4097" o:spt="75" type="#_x0000_t75" style="position:absolute;left:0pt;height:487pt;width:48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10803095139"/>
          <o:lock v:ext="edit" aspectratio="t"/>
        </v:shape>
      </w:pict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64000" cy="4064000"/>
          <wp:effectExtent l="0" t="0" r="0" b="0"/>
          <wp:wrapNone/>
          <wp:docPr id="7" name="图片 9" descr="校会会徽（文件专用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9" descr="校会会徽（文件专用版）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406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36986"/>
    <w:multiLevelType w:val="multilevel"/>
    <w:tmpl w:val="5B036986"/>
    <w:lvl w:ilvl="0" w:tentative="0">
      <w:start w:val="1"/>
      <w:numFmt w:val="japaneseCounting"/>
      <w:pStyle w:val="44"/>
      <w:lvlText w:val="%1、"/>
      <w:lvlJc w:val="left"/>
      <w:pPr>
        <w:ind w:left="1570" w:hanging="720"/>
      </w:pPr>
      <w:rPr>
        <w:rFonts w:hint="eastAsia" w:ascii="方正兰亭粗黑_GBK" w:hAnsi="微软雅黑" w:eastAsia="方正兰亭粗黑_GBK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003B031D"/>
    <w:rsid w:val="000625FD"/>
    <w:rsid w:val="00065513"/>
    <w:rsid w:val="00070A7D"/>
    <w:rsid w:val="00071BAE"/>
    <w:rsid w:val="00074DD4"/>
    <w:rsid w:val="00086277"/>
    <w:rsid w:val="000A07A5"/>
    <w:rsid w:val="000C3EE5"/>
    <w:rsid w:val="000E0202"/>
    <w:rsid w:val="00103F7B"/>
    <w:rsid w:val="001062F7"/>
    <w:rsid w:val="001169CD"/>
    <w:rsid w:val="0012752D"/>
    <w:rsid w:val="0015518C"/>
    <w:rsid w:val="00166A3E"/>
    <w:rsid w:val="00167566"/>
    <w:rsid w:val="0018673B"/>
    <w:rsid w:val="001968C0"/>
    <w:rsid w:val="001A7B12"/>
    <w:rsid w:val="001D1A4E"/>
    <w:rsid w:val="001E1704"/>
    <w:rsid w:val="001E1E31"/>
    <w:rsid w:val="001F7561"/>
    <w:rsid w:val="00205CBE"/>
    <w:rsid w:val="00220D96"/>
    <w:rsid w:val="00225A45"/>
    <w:rsid w:val="00225F1D"/>
    <w:rsid w:val="0023664A"/>
    <w:rsid w:val="00296683"/>
    <w:rsid w:val="002D08F4"/>
    <w:rsid w:val="002E7C27"/>
    <w:rsid w:val="003063B1"/>
    <w:rsid w:val="0033158F"/>
    <w:rsid w:val="003B031D"/>
    <w:rsid w:val="003C4816"/>
    <w:rsid w:val="003E66D8"/>
    <w:rsid w:val="0041231E"/>
    <w:rsid w:val="00437BC0"/>
    <w:rsid w:val="004B5CCA"/>
    <w:rsid w:val="004D53E5"/>
    <w:rsid w:val="004E4CF4"/>
    <w:rsid w:val="004F0B64"/>
    <w:rsid w:val="004F0FEC"/>
    <w:rsid w:val="00517790"/>
    <w:rsid w:val="00521063"/>
    <w:rsid w:val="00523EF7"/>
    <w:rsid w:val="00525AC2"/>
    <w:rsid w:val="0052669E"/>
    <w:rsid w:val="00564C66"/>
    <w:rsid w:val="00570864"/>
    <w:rsid w:val="005740B8"/>
    <w:rsid w:val="005A0A4A"/>
    <w:rsid w:val="005D2F5B"/>
    <w:rsid w:val="005D6CAB"/>
    <w:rsid w:val="005F13B9"/>
    <w:rsid w:val="005F2541"/>
    <w:rsid w:val="00604CD2"/>
    <w:rsid w:val="006354E0"/>
    <w:rsid w:val="00681908"/>
    <w:rsid w:val="006830BD"/>
    <w:rsid w:val="00692556"/>
    <w:rsid w:val="006A5CC6"/>
    <w:rsid w:val="006C69F8"/>
    <w:rsid w:val="006D2370"/>
    <w:rsid w:val="006D5A66"/>
    <w:rsid w:val="006F106A"/>
    <w:rsid w:val="00701699"/>
    <w:rsid w:val="00731A7D"/>
    <w:rsid w:val="007361AD"/>
    <w:rsid w:val="007506F2"/>
    <w:rsid w:val="00760D73"/>
    <w:rsid w:val="0078047E"/>
    <w:rsid w:val="00797553"/>
    <w:rsid w:val="007B2032"/>
    <w:rsid w:val="007C5DC7"/>
    <w:rsid w:val="007D4529"/>
    <w:rsid w:val="007F0E63"/>
    <w:rsid w:val="007F4007"/>
    <w:rsid w:val="00805098"/>
    <w:rsid w:val="00832DAF"/>
    <w:rsid w:val="00854C90"/>
    <w:rsid w:val="00882DF0"/>
    <w:rsid w:val="00896721"/>
    <w:rsid w:val="008A0EDA"/>
    <w:rsid w:val="008A12E3"/>
    <w:rsid w:val="008A19E8"/>
    <w:rsid w:val="008A5D4A"/>
    <w:rsid w:val="008B5F7F"/>
    <w:rsid w:val="008C63BB"/>
    <w:rsid w:val="008E0149"/>
    <w:rsid w:val="008E3FF3"/>
    <w:rsid w:val="008F1C35"/>
    <w:rsid w:val="0091283D"/>
    <w:rsid w:val="00916A89"/>
    <w:rsid w:val="0093052F"/>
    <w:rsid w:val="0094037C"/>
    <w:rsid w:val="00964587"/>
    <w:rsid w:val="009747CF"/>
    <w:rsid w:val="009765D2"/>
    <w:rsid w:val="00986B78"/>
    <w:rsid w:val="00990C7F"/>
    <w:rsid w:val="009960AF"/>
    <w:rsid w:val="009A00AD"/>
    <w:rsid w:val="009A2656"/>
    <w:rsid w:val="009C0ABB"/>
    <w:rsid w:val="00A066D0"/>
    <w:rsid w:val="00A37D67"/>
    <w:rsid w:val="00A43593"/>
    <w:rsid w:val="00A54698"/>
    <w:rsid w:val="00A60C50"/>
    <w:rsid w:val="00A677CF"/>
    <w:rsid w:val="00A809B1"/>
    <w:rsid w:val="00A85D80"/>
    <w:rsid w:val="00A93CF9"/>
    <w:rsid w:val="00A97603"/>
    <w:rsid w:val="00AA507E"/>
    <w:rsid w:val="00AA6B97"/>
    <w:rsid w:val="00AE0276"/>
    <w:rsid w:val="00AE4A23"/>
    <w:rsid w:val="00B13DA1"/>
    <w:rsid w:val="00B4058B"/>
    <w:rsid w:val="00B45A4A"/>
    <w:rsid w:val="00B65957"/>
    <w:rsid w:val="00B734CC"/>
    <w:rsid w:val="00B93CB9"/>
    <w:rsid w:val="00B972AB"/>
    <w:rsid w:val="00BA2275"/>
    <w:rsid w:val="00BA2479"/>
    <w:rsid w:val="00BC05FA"/>
    <w:rsid w:val="00BD3306"/>
    <w:rsid w:val="00BE08F9"/>
    <w:rsid w:val="00BE5208"/>
    <w:rsid w:val="00C07950"/>
    <w:rsid w:val="00C41A30"/>
    <w:rsid w:val="00C516BA"/>
    <w:rsid w:val="00C60C90"/>
    <w:rsid w:val="00C633FD"/>
    <w:rsid w:val="00C66D98"/>
    <w:rsid w:val="00C7023F"/>
    <w:rsid w:val="00C828D9"/>
    <w:rsid w:val="00C9283F"/>
    <w:rsid w:val="00CA1C9A"/>
    <w:rsid w:val="00CB387B"/>
    <w:rsid w:val="00CC065F"/>
    <w:rsid w:val="00CC120E"/>
    <w:rsid w:val="00CC37B2"/>
    <w:rsid w:val="00CC6F2D"/>
    <w:rsid w:val="00CD01EC"/>
    <w:rsid w:val="00D04142"/>
    <w:rsid w:val="00D13659"/>
    <w:rsid w:val="00D723C6"/>
    <w:rsid w:val="00D84173"/>
    <w:rsid w:val="00D95A6B"/>
    <w:rsid w:val="00DF5E24"/>
    <w:rsid w:val="00E00958"/>
    <w:rsid w:val="00E016A2"/>
    <w:rsid w:val="00E1256B"/>
    <w:rsid w:val="00E126BE"/>
    <w:rsid w:val="00E13ABF"/>
    <w:rsid w:val="00E25D6B"/>
    <w:rsid w:val="00E4160E"/>
    <w:rsid w:val="00E50767"/>
    <w:rsid w:val="00E57CDD"/>
    <w:rsid w:val="00E70581"/>
    <w:rsid w:val="00E75E42"/>
    <w:rsid w:val="00E91F10"/>
    <w:rsid w:val="00EA6C4C"/>
    <w:rsid w:val="00EF4A48"/>
    <w:rsid w:val="00F05A90"/>
    <w:rsid w:val="00F06572"/>
    <w:rsid w:val="00F07BEC"/>
    <w:rsid w:val="00F112A1"/>
    <w:rsid w:val="00F55AD3"/>
    <w:rsid w:val="00F81C17"/>
    <w:rsid w:val="00F87F73"/>
    <w:rsid w:val="00FA24FA"/>
    <w:rsid w:val="00FA576F"/>
    <w:rsid w:val="00FB3BC5"/>
    <w:rsid w:val="00FB7DF1"/>
    <w:rsid w:val="00FC3B76"/>
    <w:rsid w:val="00FC41BA"/>
    <w:rsid w:val="00FC64AC"/>
    <w:rsid w:val="00FE1021"/>
    <w:rsid w:val="019329D2"/>
    <w:rsid w:val="036F7264"/>
    <w:rsid w:val="037830CE"/>
    <w:rsid w:val="03CB75D9"/>
    <w:rsid w:val="05AD600A"/>
    <w:rsid w:val="0E94668B"/>
    <w:rsid w:val="17E8363B"/>
    <w:rsid w:val="195645B9"/>
    <w:rsid w:val="1BD16179"/>
    <w:rsid w:val="1D7E1046"/>
    <w:rsid w:val="1EA23DFC"/>
    <w:rsid w:val="21991483"/>
    <w:rsid w:val="24FB5E9A"/>
    <w:rsid w:val="262566A3"/>
    <w:rsid w:val="26F40812"/>
    <w:rsid w:val="2CB7361B"/>
    <w:rsid w:val="3AC56A51"/>
    <w:rsid w:val="46A85B89"/>
    <w:rsid w:val="4A800BE6"/>
    <w:rsid w:val="4C75787A"/>
    <w:rsid w:val="4C9B1B2C"/>
    <w:rsid w:val="4CBC425D"/>
    <w:rsid w:val="4CDE56D9"/>
    <w:rsid w:val="513B7615"/>
    <w:rsid w:val="515B1A65"/>
    <w:rsid w:val="537921C8"/>
    <w:rsid w:val="53942051"/>
    <w:rsid w:val="568C3949"/>
    <w:rsid w:val="5A207A19"/>
    <w:rsid w:val="5BC9259C"/>
    <w:rsid w:val="5CD5327B"/>
    <w:rsid w:val="5EFD70C3"/>
    <w:rsid w:val="60E80EA6"/>
    <w:rsid w:val="61322DC9"/>
    <w:rsid w:val="630E197C"/>
    <w:rsid w:val="63CA3007"/>
    <w:rsid w:val="64AF0903"/>
    <w:rsid w:val="675C7BC5"/>
    <w:rsid w:val="67B1608E"/>
    <w:rsid w:val="68BC28B5"/>
    <w:rsid w:val="712C3D88"/>
    <w:rsid w:val="71D619DC"/>
    <w:rsid w:val="72D65975"/>
    <w:rsid w:val="74B058C9"/>
    <w:rsid w:val="760969CD"/>
    <w:rsid w:val="77F328D5"/>
    <w:rsid w:val="7A35410F"/>
    <w:rsid w:val="7BD22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link w:val="40"/>
    <w:unhideWhenUsed/>
    <w:qFormat/>
    <w:uiPriority w:val="99"/>
    <w:pPr>
      <w:jc w:val="left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  <w:jc w:val="left"/>
    </w:pPr>
  </w:style>
  <w:style w:type="paragraph" w:styleId="12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  <w:jc w:val="left"/>
    </w:pPr>
    <w:rPr>
      <w:rFonts w:ascii="微软雅黑" w:hAnsi="微软雅黑" w:eastAsia="微软雅黑"/>
      <w:b/>
      <w:sz w:val="28"/>
      <w:szCs w:val="21"/>
    </w:rPr>
  </w:style>
  <w:style w:type="paragraph" w:styleId="16">
    <w:name w:val="toc 4"/>
    <w:basedOn w:val="1"/>
    <w:next w:val="1"/>
    <w:unhideWhenUsed/>
    <w:qFormat/>
    <w:uiPriority w:val="39"/>
    <w:pPr>
      <w:tabs>
        <w:tab w:val="right" w:leader="hyphen" w:pos="9628"/>
      </w:tabs>
      <w:ind w:left="630"/>
      <w:jc w:val="left"/>
    </w:pPr>
    <w:rPr>
      <w:rFonts w:asciiTheme="minorEastAsia" w:hAnsiTheme="minorEastAsia" w:cstheme="minorHAnsi"/>
      <w:szCs w:val="21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56" w:lineRule="auto"/>
      <w:ind w:left="220"/>
      <w:jc w:val="left"/>
    </w:pPr>
    <w:rPr>
      <w:rFonts w:cs="Times New Roman"/>
      <w:kern w:val="0"/>
      <w:sz w:val="22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9">
    <w:name w:val="annotation subject"/>
    <w:basedOn w:val="10"/>
    <w:next w:val="10"/>
    <w:link w:val="41"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page number"/>
    <w:basedOn w:val="22"/>
    <w:unhideWhenUsed/>
    <w:qFormat/>
    <w:uiPriority w:val="99"/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2"/>
    <w:link w:val="2"/>
    <w:qFormat/>
    <w:uiPriority w:val="9"/>
    <w:rPr>
      <w:rFonts w:cs="宋体"/>
      <w:b/>
      <w:bCs/>
      <w:kern w:val="44"/>
      <w:sz w:val="44"/>
      <w:szCs w:val="44"/>
    </w:rPr>
  </w:style>
  <w:style w:type="character" w:customStyle="1" w:styleId="27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22"/>
    <w:link w:val="4"/>
    <w:qFormat/>
    <w:uiPriority w:val="9"/>
    <w:rPr>
      <w:b/>
      <w:bCs/>
      <w:sz w:val="32"/>
      <w:szCs w:val="32"/>
    </w:rPr>
  </w:style>
  <w:style w:type="character" w:customStyle="1" w:styleId="29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字符"/>
    <w:basedOn w:val="22"/>
    <w:link w:val="6"/>
    <w:qFormat/>
    <w:uiPriority w:val="9"/>
    <w:rPr>
      <w:b/>
      <w:bCs/>
      <w:sz w:val="28"/>
      <w:szCs w:val="28"/>
    </w:rPr>
  </w:style>
  <w:style w:type="character" w:customStyle="1" w:styleId="31">
    <w:name w:val="标题 6 字符"/>
    <w:basedOn w:val="22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标题 7 字符"/>
    <w:basedOn w:val="22"/>
    <w:link w:val="8"/>
    <w:qFormat/>
    <w:uiPriority w:val="9"/>
    <w:rPr>
      <w:b/>
      <w:bCs/>
      <w:sz w:val="24"/>
      <w:szCs w:val="24"/>
    </w:rPr>
  </w:style>
  <w:style w:type="character" w:customStyle="1" w:styleId="33">
    <w:name w:val="标题 8 字符"/>
    <w:basedOn w:val="22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4">
    <w:name w:val="页眉 字符"/>
    <w:basedOn w:val="22"/>
    <w:link w:val="14"/>
    <w:qFormat/>
    <w:uiPriority w:val="99"/>
    <w:rPr>
      <w:sz w:val="18"/>
      <w:szCs w:val="18"/>
    </w:rPr>
  </w:style>
  <w:style w:type="character" w:customStyle="1" w:styleId="35">
    <w:name w:val="页脚 字符"/>
    <w:basedOn w:val="22"/>
    <w:link w:val="13"/>
    <w:qFormat/>
    <w:uiPriority w:val="99"/>
    <w:rPr>
      <w:sz w:val="18"/>
      <w:szCs w:val="18"/>
    </w:rPr>
  </w:style>
  <w:style w:type="paragraph" w:customStyle="1" w:styleId="36">
    <w:name w:val="列出段落1"/>
    <w:basedOn w:val="1"/>
    <w:link w:val="37"/>
    <w:qFormat/>
    <w:uiPriority w:val="99"/>
    <w:pPr>
      <w:ind w:firstLine="420" w:firstLineChars="200"/>
    </w:pPr>
  </w:style>
  <w:style w:type="character" w:customStyle="1" w:styleId="37">
    <w:name w:val="列出段落 Char"/>
    <w:basedOn w:val="22"/>
    <w:link w:val="36"/>
    <w:qFormat/>
    <w:uiPriority w:val="99"/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before="240" w:after="0" w:line="256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39">
    <w:name w:val="正文 A"/>
    <w:qFormat/>
    <w:uiPriority w:val="0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0">
    <w:name w:val="批注文字 字符"/>
    <w:basedOn w:val="22"/>
    <w:link w:val="10"/>
    <w:semiHidden/>
    <w:qFormat/>
    <w:uiPriority w:val="99"/>
  </w:style>
  <w:style w:type="character" w:customStyle="1" w:styleId="41">
    <w:name w:val="批注主题 字符"/>
    <w:basedOn w:val="40"/>
    <w:link w:val="19"/>
    <w:semiHidden/>
    <w:qFormat/>
    <w:uiPriority w:val="99"/>
    <w:rPr>
      <w:b/>
      <w:bCs/>
    </w:rPr>
  </w:style>
  <w:style w:type="character" w:customStyle="1" w:styleId="42">
    <w:name w:val="批注框文本 字符"/>
    <w:basedOn w:val="22"/>
    <w:link w:val="12"/>
    <w:semiHidden/>
    <w:qFormat/>
    <w:uiPriority w:val="99"/>
    <w:rPr>
      <w:sz w:val="18"/>
      <w:szCs w:val="18"/>
    </w:rPr>
  </w:style>
  <w:style w:type="paragraph" w:customStyle="1" w:styleId="43">
    <w:name w:val="列出段落2"/>
    <w:basedOn w:val="1"/>
    <w:qFormat/>
    <w:uiPriority w:val="34"/>
    <w:pPr>
      <w:ind w:firstLine="420" w:firstLineChars="200"/>
    </w:pPr>
  </w:style>
  <w:style w:type="paragraph" w:customStyle="1" w:styleId="44">
    <w:name w:val="一级标题"/>
    <w:basedOn w:val="36"/>
    <w:link w:val="45"/>
    <w:qFormat/>
    <w:uiPriority w:val="0"/>
    <w:pPr>
      <w:numPr>
        <w:ilvl w:val="0"/>
        <w:numId w:val="1"/>
      </w:numPr>
      <w:ind w:left="567" w:hanging="709" w:firstLineChars="0"/>
      <w:outlineLvl w:val="0"/>
    </w:pPr>
    <w:rPr>
      <w:rFonts w:ascii="微软雅黑" w:hAnsi="微软雅黑" w:eastAsia="微软雅黑"/>
      <w:b/>
      <w:sz w:val="36"/>
      <w:szCs w:val="44"/>
    </w:rPr>
  </w:style>
  <w:style w:type="character" w:customStyle="1" w:styleId="45">
    <w:name w:val="一级标题 Char"/>
    <w:basedOn w:val="37"/>
    <w:link w:val="44"/>
    <w:qFormat/>
    <w:uiPriority w:val="0"/>
    <w:rPr>
      <w:rFonts w:ascii="微软雅黑" w:hAnsi="微软雅黑" w:eastAsia="微软雅黑"/>
      <w:b/>
      <w:sz w:val="36"/>
      <w:szCs w:val="44"/>
    </w:rPr>
  </w:style>
  <w:style w:type="paragraph" w:customStyle="1" w:styleId="46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" w:hAnsi="Calibri" w:eastAsia="宋体" w:cs="Times New Roman"/>
      <w:b/>
      <w:bCs/>
      <w:sz w:val="32"/>
      <w:szCs w:val="32"/>
    </w:rPr>
  </w:style>
  <w:style w:type="paragraph" w:customStyle="1" w:styleId="47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8">
    <w:name w:val="无间隔1"/>
    <w:link w:val="49"/>
    <w:qFormat/>
    <w:uiPriority w:val="0"/>
    <w:rPr>
      <w:rFonts w:ascii="PMingLiU" w:hAnsi="PMingLiU" w:eastAsia="宋体" w:cs="Times New Roman"/>
      <w:sz w:val="22"/>
      <w:szCs w:val="22"/>
      <w:lang w:val="en-US" w:eastAsia="zh-CN" w:bidi="ar-SA"/>
    </w:rPr>
  </w:style>
  <w:style w:type="character" w:customStyle="1" w:styleId="49">
    <w:name w:val="无间隔 Char"/>
    <w:basedOn w:val="22"/>
    <w:link w:val="48"/>
    <w:qFormat/>
    <w:uiPriority w:val="0"/>
    <w:rPr>
      <w:rFonts w:ascii="PMingLiU" w:hAnsi="PMingLiU" w:eastAsia="宋体" w:cs="Times New Roman"/>
      <w:kern w:val="0"/>
      <w:sz w:val="22"/>
    </w:rPr>
  </w:style>
  <w:style w:type="paragraph" w:customStyle="1" w:styleId="50">
    <w:name w:val="列出段落3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51">
    <w:name w:val="批注楷体 Char"/>
    <w:link w:val="52"/>
    <w:qFormat/>
    <w:uiPriority w:val="0"/>
    <w:rPr>
      <w:rFonts w:ascii="楷体" w:hAnsi="楷体" w:eastAsia="楷体"/>
      <w:b/>
      <w:color w:val="FF0000"/>
      <w:sz w:val="28"/>
      <w:szCs w:val="28"/>
    </w:rPr>
  </w:style>
  <w:style w:type="paragraph" w:customStyle="1" w:styleId="52">
    <w:name w:val="批注楷体"/>
    <w:basedOn w:val="1"/>
    <w:link w:val="51"/>
    <w:qFormat/>
    <w:uiPriority w:val="0"/>
    <w:pPr>
      <w:spacing w:line="360" w:lineRule="auto"/>
      <w:jc w:val="center"/>
    </w:pPr>
    <w:rPr>
      <w:rFonts w:ascii="楷体" w:hAnsi="楷体" w:eastAsia="楷体"/>
      <w:b/>
      <w:color w:val="FF0000"/>
      <w:sz w:val="28"/>
      <w:szCs w:val="28"/>
    </w:rPr>
  </w:style>
  <w:style w:type="table" w:customStyle="1" w:styleId="53">
    <w:name w:val="网格表 4 - 着色 61"/>
    <w:basedOn w:val="20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54">
    <w:name w:val="List Paragraph"/>
    <w:basedOn w:val="1"/>
    <w:qFormat/>
    <w:uiPriority w:val="99"/>
    <w:pPr>
      <w:ind w:firstLine="420" w:firstLineChars="200"/>
    </w:pPr>
  </w:style>
  <w:style w:type="paragraph" w:customStyle="1" w:styleId="5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7B0C1-3671-4A1C-80EA-D1A7B30768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717</Words>
  <Characters>883</Characters>
  <Lines>4</Lines>
  <Paragraphs>1</Paragraphs>
  <TotalTime>0</TotalTime>
  <ScaleCrop>false</ScaleCrop>
  <LinksUpToDate>false</LinksUpToDate>
  <CharactersWithSpaces>893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2023-08-27T06:02:00Z</dcterms:created>
  <dc:creator>蔡士睿</dc:creator>
  <cp:lastModifiedBy>程程</cp:lastModifiedBy>
  <dcterms:modified xsi:type="dcterms:W3CDTF">2024-08-26T00:38:24Z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E7D91C48C5ED48629BAC2B08DC0341F3_13</vt:lpwstr>
  </property>
</Properties>
</file>